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23" w:rsidRPr="00D07349" w:rsidRDefault="00315B23" w:rsidP="00315B23">
      <w:pPr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D07349">
        <w:rPr>
          <w:rFonts w:ascii="Tahoma" w:hAnsi="Tahoma" w:cs="Tahoma"/>
          <w:b/>
          <w:sz w:val="20"/>
          <w:szCs w:val="20"/>
        </w:rPr>
        <w:t xml:space="preserve">Информация </w:t>
      </w:r>
      <w:r>
        <w:rPr>
          <w:rFonts w:ascii="Tahoma" w:hAnsi="Tahoma" w:cs="Tahoma"/>
          <w:b/>
          <w:sz w:val="20"/>
          <w:szCs w:val="20"/>
        </w:rPr>
        <w:t>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294"/>
        <w:gridCol w:w="1847"/>
        <w:gridCol w:w="3214"/>
      </w:tblGrid>
      <w:tr w:rsidR="004433B0" w:rsidRPr="0033021D" w:rsidTr="0033021D">
        <w:tc>
          <w:tcPr>
            <w:tcW w:w="2295" w:type="pct"/>
            <w:shd w:val="clear" w:color="auto" w:fill="auto"/>
          </w:tcPr>
          <w:p w:rsidR="004433B0" w:rsidRPr="0033021D" w:rsidRDefault="004433B0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Руководитель:</w:t>
            </w:r>
          </w:p>
          <w:p w:rsidR="004433B0" w:rsidRPr="0033021D" w:rsidRDefault="00C671E0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Главный врач</w:t>
            </w:r>
            <w:r w:rsidR="004433B0" w:rsidRPr="0033021D">
              <w:rPr>
                <w:sz w:val="22"/>
                <w:szCs w:val="22"/>
              </w:rPr>
              <w:t xml:space="preserve">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4433B0" w:rsidRPr="0033021D" w:rsidRDefault="004433B0" w:rsidP="0033021D">
            <w:pPr>
              <w:pBdr>
                <w:bottom w:val="single" w:sz="6" w:space="1" w:color="auto"/>
              </w:pBdr>
              <w:jc w:val="center"/>
              <w:rPr>
                <w:b/>
                <w:color w:val="FFFFFF"/>
                <w:sz w:val="22"/>
                <w:szCs w:val="22"/>
              </w:rPr>
            </w:pPr>
            <w:r w:rsidRPr="0033021D">
              <w:rPr>
                <w:b/>
                <w:color w:val="FFFFFF"/>
                <w:sz w:val="22"/>
                <w:szCs w:val="22"/>
              </w:rPr>
              <w:t>(подписано)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4433B0" w:rsidRPr="0033021D" w:rsidRDefault="004433B0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C671E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Порошкина </w:t>
            </w:r>
          </w:p>
          <w:p w:rsidR="004433B0" w:rsidRPr="0033021D" w:rsidRDefault="00C671E0" w:rsidP="0033021D">
            <w:pPr>
              <w:pBdr>
                <w:bottom w:val="single" w:sz="6" w:space="1" w:color="auto"/>
              </w:pBd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Елена Эдуардовна</w:t>
            </w:r>
          </w:p>
          <w:p w:rsidR="004433B0" w:rsidRPr="0033021D" w:rsidRDefault="004433B0" w:rsidP="0033021D">
            <w:pPr>
              <w:jc w:val="center"/>
              <w:rPr>
                <w:i/>
                <w:sz w:val="22"/>
                <w:szCs w:val="22"/>
              </w:rPr>
            </w:pPr>
            <w:r w:rsidRPr="0033021D">
              <w:rPr>
                <w:i/>
                <w:sz w:val="22"/>
                <w:szCs w:val="22"/>
              </w:rPr>
              <w:t>расшифровка  подписи</w:t>
            </w: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5B23" w:rsidRPr="0033021D" w:rsidTr="0033021D">
        <w:tc>
          <w:tcPr>
            <w:tcW w:w="2295" w:type="pct"/>
            <w:shd w:val="clear" w:color="auto" w:fill="auto"/>
          </w:tcPr>
          <w:p w:rsidR="00315B23" w:rsidRPr="0033021D" w:rsidRDefault="00315B23" w:rsidP="00C23E78">
            <w:pPr>
              <w:rPr>
                <w:b/>
                <w:sz w:val="22"/>
                <w:szCs w:val="22"/>
              </w:rPr>
            </w:pPr>
            <w:r w:rsidRPr="0033021D">
              <w:rPr>
                <w:b/>
                <w:sz w:val="22"/>
                <w:szCs w:val="22"/>
              </w:rPr>
              <w:t>Исполнитель:</w:t>
            </w:r>
          </w:p>
          <w:p w:rsidR="00315B23" w:rsidRPr="0033021D" w:rsidRDefault="00315B23" w:rsidP="00C23E78">
            <w:pPr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Заведующий отделом экспертиз связанных с питанием населения Филиала ФБУЗ «Центр гигиены и эпидемиологии в  СО» в г. Каменске-Уральском, Каменском районе, Сухоложском и Богдановичском районах</w:t>
            </w:r>
          </w:p>
        </w:tc>
        <w:tc>
          <w:tcPr>
            <w:tcW w:w="987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 xml:space="preserve">Широбокова Мария </w:t>
            </w: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33021D">
            <w:pPr>
              <w:jc w:val="center"/>
              <w:rPr>
                <w:b/>
                <w:sz w:val="22"/>
                <w:szCs w:val="22"/>
              </w:rPr>
            </w:pPr>
          </w:p>
          <w:p w:rsidR="00315B23" w:rsidRPr="0033021D" w:rsidRDefault="00315B23" w:rsidP="00293A69">
            <w:pPr>
              <w:jc w:val="right"/>
              <w:rPr>
                <w:sz w:val="22"/>
                <w:szCs w:val="22"/>
              </w:rPr>
            </w:pPr>
            <w:r w:rsidRPr="0033021D">
              <w:rPr>
                <w:sz w:val="22"/>
                <w:szCs w:val="22"/>
              </w:rPr>
              <w:t>8(3439)</w:t>
            </w:r>
            <w:r w:rsidR="00293A69">
              <w:rPr>
                <w:sz w:val="22"/>
                <w:szCs w:val="22"/>
              </w:rPr>
              <w:t>370809</w:t>
            </w:r>
          </w:p>
        </w:tc>
      </w:tr>
    </w:tbl>
    <w:p w:rsidR="00315B23" w:rsidRPr="00C671E0" w:rsidRDefault="00E74359" w:rsidP="00315B23">
      <w:pPr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7F7BF2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 xml:space="preserve"> июня</w:t>
      </w:r>
      <w:r w:rsidR="00293A69">
        <w:rPr>
          <w:sz w:val="22"/>
          <w:szCs w:val="22"/>
        </w:rPr>
        <w:t xml:space="preserve"> 2024</w:t>
      </w:r>
      <w:r w:rsidR="00315B23" w:rsidRPr="00C671E0">
        <w:rPr>
          <w:sz w:val="22"/>
          <w:szCs w:val="22"/>
        </w:rPr>
        <w:t xml:space="preserve"> года</w:t>
      </w:r>
    </w:p>
    <w:p w:rsidR="00315B23" w:rsidRPr="00C671E0" w:rsidRDefault="00315B23" w:rsidP="00FB6DCD">
      <w:pPr>
        <w:jc w:val="both"/>
        <w:rPr>
          <w:sz w:val="22"/>
          <w:szCs w:val="22"/>
        </w:rPr>
      </w:pPr>
    </w:p>
    <w:p w:rsidR="00315B23" w:rsidRDefault="00315B23" w:rsidP="00FB6DCD">
      <w:pPr>
        <w:jc w:val="both"/>
      </w:pPr>
    </w:p>
    <w:p w:rsidR="00923E03" w:rsidRPr="00923E03" w:rsidRDefault="0030089D" w:rsidP="00923E03">
      <w:pPr>
        <w:jc w:val="center"/>
        <w:rPr>
          <w:b/>
          <w:color w:val="000000"/>
        </w:rPr>
      </w:pPr>
      <w:r>
        <w:rPr>
          <w:b/>
          <w:i/>
          <w:color w:val="000000"/>
        </w:rPr>
        <w:t xml:space="preserve">Профилактика </w:t>
      </w:r>
      <w:proofErr w:type="spellStart"/>
      <w:r w:rsidR="00FB65A0">
        <w:rPr>
          <w:b/>
          <w:i/>
          <w:color w:val="000000"/>
        </w:rPr>
        <w:t>алиментарнозависимых</w:t>
      </w:r>
      <w:proofErr w:type="spellEnd"/>
      <w:r w:rsidR="00FB65A0">
        <w:rPr>
          <w:b/>
          <w:i/>
          <w:color w:val="000000"/>
        </w:rPr>
        <w:t xml:space="preserve"> заболеваний: фолиевая кислота</w:t>
      </w:r>
    </w:p>
    <w:p w:rsidR="00923E03" w:rsidRPr="00923E03" w:rsidRDefault="00923E03" w:rsidP="00923E03">
      <w:pPr>
        <w:autoSpaceDE w:val="0"/>
        <w:autoSpaceDN w:val="0"/>
        <w:adjustRightInd w:val="0"/>
        <w:ind w:firstLine="708"/>
        <w:jc w:val="both"/>
        <w:rPr>
          <w:rFonts w:ascii="Verdana" w:hAnsi="Verdana" w:cs="Courier New"/>
          <w:color w:val="333333"/>
          <w:sz w:val="18"/>
          <w:szCs w:val="18"/>
        </w:rPr>
      </w:pPr>
    </w:p>
    <w:p w:rsidR="00D025CC" w:rsidRDefault="00D025CC" w:rsidP="003549F1">
      <w:pPr>
        <w:ind w:firstLine="426"/>
        <w:jc w:val="both"/>
      </w:pPr>
      <w:r>
        <w:t xml:space="preserve">О йод-дефицитных, железодефицитных состояниях сказано уже немало, но, наряду с этими состояниями, в Российской </w:t>
      </w:r>
      <w:proofErr w:type="gramStart"/>
      <w:r>
        <w:t>Федерации  (</w:t>
      </w:r>
      <w:proofErr w:type="gramEnd"/>
      <w:r>
        <w:t>да и во всем мире) очень актуальна проблема дефицита фолиевой кислоты в рационе населения.</w:t>
      </w:r>
    </w:p>
    <w:p w:rsidR="00D025CC" w:rsidRDefault="00D025CC" w:rsidP="003549F1">
      <w:pPr>
        <w:ind w:firstLine="426"/>
        <w:jc w:val="both"/>
      </w:pPr>
      <w:r>
        <w:t>Ф</w:t>
      </w:r>
      <w:r w:rsidR="003549F1">
        <w:t>о</w:t>
      </w:r>
      <w:r>
        <w:t>лиевая кислот</w:t>
      </w:r>
      <w:r w:rsidR="003549F1">
        <w:t>а</w:t>
      </w:r>
      <w:r>
        <w:t xml:space="preserve"> (лат. </w:t>
      </w:r>
      <w:proofErr w:type="spellStart"/>
      <w:r>
        <w:t>acidum</w:t>
      </w:r>
      <w:proofErr w:type="spellEnd"/>
      <w:r>
        <w:t xml:space="preserve"> </w:t>
      </w:r>
      <w:proofErr w:type="spellStart"/>
      <w:r>
        <w:t>folicum</w:t>
      </w:r>
      <w:proofErr w:type="spellEnd"/>
      <w:r>
        <w:t xml:space="preserve">, </w:t>
      </w:r>
      <w:proofErr w:type="spellStart"/>
      <w:r>
        <w:t>фолацин</w:t>
      </w:r>
      <w:proofErr w:type="spellEnd"/>
      <w:r>
        <w:t xml:space="preserve">; от лат. </w:t>
      </w:r>
      <w:proofErr w:type="spellStart"/>
      <w:r>
        <w:t>folium</w:t>
      </w:r>
      <w:proofErr w:type="spellEnd"/>
      <w:r>
        <w:t xml:space="preserve"> — лист) — водорастворимый витамин B9, необходимый для роста и развития кровеносной и иммунной систем. Наряду с фолиевой кислотой к витаминам относятся и её производные, в том числе </w:t>
      </w:r>
      <w:proofErr w:type="spellStart"/>
      <w:r>
        <w:t>ди</w:t>
      </w:r>
      <w:proofErr w:type="spellEnd"/>
      <w:r>
        <w:t xml:space="preserve">-, три-, </w:t>
      </w:r>
      <w:proofErr w:type="spellStart"/>
      <w:r>
        <w:t>полиглутаматы</w:t>
      </w:r>
      <w:proofErr w:type="spellEnd"/>
      <w:r>
        <w:t xml:space="preserve"> и другие. Все такие производные вместе с фолиевой кислотой объединяются под названием </w:t>
      </w:r>
      <w:proofErr w:type="spellStart"/>
      <w:r>
        <w:t>фолацин</w:t>
      </w:r>
      <w:proofErr w:type="spellEnd"/>
      <w:r>
        <w:t>.</w:t>
      </w:r>
    </w:p>
    <w:p w:rsidR="00D025CC" w:rsidRDefault="00D025CC" w:rsidP="003549F1">
      <w:pPr>
        <w:ind w:firstLine="426"/>
        <w:jc w:val="both"/>
      </w:pPr>
      <w:r>
        <w:t xml:space="preserve">Из истории: в 1931 году исследователь Люси </w:t>
      </w:r>
      <w:proofErr w:type="spellStart"/>
      <w:r>
        <w:t>Уиллс</w:t>
      </w:r>
      <w:proofErr w:type="spellEnd"/>
      <w:r>
        <w:t xml:space="preserve"> сообщила о том, что приём дрожжевого экстракта помогает вылечить анемию у беременных женщин. Это наблюдение привело исследователей в конце 1930-х годов к идентификации фолиевой кислоты как главного действующего фактора в составе дрожжей. Фолиевая кислота была получена из листьев шпината в 1941 году и впервые синтезирована химическим способом в 1945.</w:t>
      </w:r>
    </w:p>
    <w:p w:rsidR="00D025CC" w:rsidRDefault="00D025CC" w:rsidP="003549F1">
      <w:pPr>
        <w:ind w:firstLine="426"/>
        <w:jc w:val="both"/>
      </w:pPr>
      <w:r>
        <w:t xml:space="preserve">Биологическое действие: необходима для деления клеток, роста и развития всех органов и тканей, нормального развития зародыша, процессов кроветворения. Она принимает участие в образовании эритроцитов, лейкоцитов и тромбоцитов, т. е. всех форменных элементов крови. Кроме того, недостаток фолиевой кислоты, нарушая обмен аминокислот, содержащих серу, ведет к накоплению в крови особого вещества - </w:t>
      </w:r>
      <w:proofErr w:type="spellStart"/>
      <w:r>
        <w:t>гомоцистеина</w:t>
      </w:r>
      <w:proofErr w:type="spellEnd"/>
      <w:r>
        <w:t>, оказывающего повреждающее воздействие на стенку кровеносных сосудов, что способствует развитию атеросклероза и повышает частоту инфарктов и инсультов.</w:t>
      </w:r>
    </w:p>
    <w:p w:rsidR="00D025CC" w:rsidRDefault="00D025CC" w:rsidP="003549F1">
      <w:pPr>
        <w:ind w:firstLine="426"/>
        <w:jc w:val="both"/>
      </w:pPr>
      <w:r w:rsidRPr="003549F1">
        <w:rPr>
          <w:u w:val="single"/>
        </w:rPr>
        <w:t xml:space="preserve">Факторы риска по нарушениям </w:t>
      </w:r>
      <w:proofErr w:type="spellStart"/>
      <w:r w:rsidRPr="003549F1">
        <w:rPr>
          <w:u w:val="single"/>
        </w:rPr>
        <w:t>фолатного</w:t>
      </w:r>
      <w:proofErr w:type="spellEnd"/>
      <w:r w:rsidRPr="003549F1">
        <w:rPr>
          <w:u w:val="single"/>
        </w:rPr>
        <w:t xml:space="preserve"> обмена</w:t>
      </w:r>
      <w:r>
        <w:t>.</w:t>
      </w:r>
    </w:p>
    <w:p w:rsidR="00D025CC" w:rsidRDefault="00D025CC" w:rsidP="003549F1">
      <w:pPr>
        <w:ind w:firstLine="426"/>
        <w:jc w:val="both"/>
      </w:pPr>
      <w:r>
        <w:t xml:space="preserve">1. Генетически детерминированное нарушение </w:t>
      </w:r>
      <w:proofErr w:type="spellStart"/>
      <w:r>
        <w:t>фолатного</w:t>
      </w:r>
      <w:proofErr w:type="spellEnd"/>
      <w:r>
        <w:t xml:space="preserve"> цикла (в настоящее время очень распространено в популяции, чаще всего, до определенного момента не имеет каких-либо клинических проявлений);</w:t>
      </w:r>
    </w:p>
    <w:p w:rsidR="00D025CC" w:rsidRDefault="00D025CC" w:rsidP="003549F1">
      <w:pPr>
        <w:ind w:firstLine="426"/>
        <w:jc w:val="both"/>
      </w:pPr>
      <w:r>
        <w:t>2. Заболевания желудочно-кишечного тракта (в том числе и дисбактериоз кишечника);</w:t>
      </w:r>
    </w:p>
    <w:p w:rsidR="00D025CC" w:rsidRDefault="00D025CC" w:rsidP="003549F1">
      <w:pPr>
        <w:ind w:firstLine="426"/>
        <w:jc w:val="both"/>
      </w:pPr>
      <w:r>
        <w:t>3. У женщин: беременность, роды, период естественного вскармливания, прием оральных контрацептивов;</w:t>
      </w:r>
    </w:p>
    <w:p w:rsidR="00D025CC" w:rsidRDefault="00D025CC" w:rsidP="003549F1">
      <w:pPr>
        <w:ind w:firstLine="426"/>
        <w:jc w:val="both"/>
      </w:pPr>
      <w:r>
        <w:t>4. Злоупотребление алкоголем;</w:t>
      </w:r>
    </w:p>
    <w:p w:rsidR="00D025CC" w:rsidRDefault="00D025CC" w:rsidP="003549F1">
      <w:pPr>
        <w:ind w:firstLine="426"/>
        <w:jc w:val="both"/>
      </w:pPr>
      <w:r>
        <w:t xml:space="preserve">5. Наличие у родственников первой линии родства </w:t>
      </w:r>
      <w:r w:rsidR="003549F1">
        <w:t>сердечно-сосудистых</w:t>
      </w:r>
      <w:r>
        <w:t xml:space="preserve"> заболеваний;</w:t>
      </w:r>
    </w:p>
    <w:p w:rsidR="00D025CC" w:rsidRDefault="00D025CC" w:rsidP="003549F1">
      <w:pPr>
        <w:ind w:firstLine="426"/>
        <w:jc w:val="both"/>
      </w:pPr>
      <w:r>
        <w:t>6. Дефицит фолиевой кислоты в рационе.</w:t>
      </w:r>
    </w:p>
    <w:p w:rsidR="00D025CC" w:rsidRDefault="00D025CC" w:rsidP="003549F1">
      <w:pPr>
        <w:ind w:firstLine="426"/>
        <w:jc w:val="both"/>
      </w:pPr>
      <w:r>
        <w:t>Статистика говорит о том, что практически у каждой второй женщины наблюдается дефицит фолиевой кислоты!!!</w:t>
      </w:r>
    </w:p>
    <w:p w:rsidR="0030089D" w:rsidRDefault="00D025CC" w:rsidP="003549F1">
      <w:pPr>
        <w:ind w:firstLine="426"/>
        <w:jc w:val="both"/>
      </w:pPr>
      <w:r>
        <w:t>Последствия дефицита очень серьезны!</w:t>
      </w:r>
    </w:p>
    <w:p w:rsidR="00D025CC" w:rsidRDefault="00D025CC" w:rsidP="003549F1">
      <w:pPr>
        <w:ind w:firstLine="426"/>
        <w:jc w:val="both"/>
      </w:pPr>
      <w:r w:rsidRPr="003549F1">
        <w:rPr>
          <w:u w:val="single"/>
        </w:rPr>
        <w:lastRenderedPageBreak/>
        <w:t xml:space="preserve">Профилактика и лечение </w:t>
      </w:r>
      <w:proofErr w:type="spellStart"/>
      <w:r w:rsidRPr="003549F1">
        <w:rPr>
          <w:u w:val="single"/>
        </w:rPr>
        <w:t>фолиеводефицитных</w:t>
      </w:r>
      <w:proofErr w:type="spellEnd"/>
      <w:r w:rsidRPr="003549F1">
        <w:rPr>
          <w:u w:val="single"/>
        </w:rPr>
        <w:t xml:space="preserve"> состояний</w:t>
      </w:r>
      <w:r>
        <w:t>:</w:t>
      </w:r>
    </w:p>
    <w:p w:rsidR="00D025CC" w:rsidRDefault="00D025CC" w:rsidP="00E066C7">
      <w:pPr>
        <w:ind w:firstLine="426"/>
        <w:jc w:val="both"/>
      </w:pPr>
      <w:r>
        <w:t>Достаточное количество фолиевой кислоты во многом зависит от нормального ее всасывания, что может нарушаться при заболеваниях желудочно-кишечного тракта, дисбактериозе кишечника, а также при отсутствии в рационе достаточного количества сырой пищи. Доказано, что при тепловой обработке содержащих фолиевую кислоту продуктов питания ее количество в них уменьшается на 90%. Именно поэтому рацион человека должен быть сбалансированным и ежедневно содержать достаточное количество сырых овощей, фруктов и зелени. Большое количество фолиевой кислоты содержится в зеленых листья растений. Много фолиевой кислоты в листьях лука, шпината, салата, петрушки, спаржи. Основными источниками фолиевой кислоты являются бобовые, салат, шпинат, капуста, зеленый лук, зеленый горошек, фасоль, соя, свекла, морковь, томаты, мука грубого помола и хлебобулочные изделия из этой муки, гречневая и овсяная крупы, пшено, дрожжи. Из продуктов животного происхождения богаты фолиевой кислотой печень, почки, творог, сыр, икра, яичный желток.</w:t>
      </w:r>
    </w:p>
    <w:p w:rsidR="00D025CC" w:rsidRDefault="00D025CC" w:rsidP="00E066C7">
      <w:pPr>
        <w:ind w:firstLine="426"/>
        <w:jc w:val="both"/>
      </w:pPr>
      <w:r>
        <w:t>Достаточно эффективны препараты фолиевой кислоты.</w:t>
      </w:r>
    </w:p>
    <w:p w:rsidR="00D025CC" w:rsidRDefault="00D025CC" w:rsidP="003549F1">
      <w:pPr>
        <w:ind w:firstLine="426"/>
        <w:jc w:val="both"/>
      </w:pPr>
      <w:r>
        <w:t xml:space="preserve">Для предупреждения дефицита фолиевой кислоты беременным и кормящим женщинам ее назначают по 800 мкг в сутки. Следует отметить, что употребление фолиевой кислоты необходимо включить и в </w:t>
      </w:r>
      <w:proofErr w:type="spellStart"/>
      <w:r>
        <w:t>предгравидарную</w:t>
      </w:r>
      <w:proofErr w:type="spellEnd"/>
      <w:r>
        <w:t xml:space="preserve"> подготовку (за 3 месяца). Остальным взрослым по 300-400 мкг в день. Не стоит забывать, что передозировка фолиевой кислоты нежелательна, поскольку это может привести к серьезным последствиям для здоровья: к повышенной нервной возбудимости, желудочно-кишечным расстройствам и функциональным изменениям в почках, дефициту витамина В12.</w:t>
      </w:r>
    </w:p>
    <w:p w:rsidR="0030089D" w:rsidRPr="0030089D" w:rsidRDefault="0030089D" w:rsidP="0030089D">
      <w:pPr>
        <w:jc w:val="both"/>
      </w:pPr>
    </w:p>
    <w:sectPr w:rsidR="0030089D" w:rsidRPr="0030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764"/>
    <w:multiLevelType w:val="hybridMultilevel"/>
    <w:tmpl w:val="9F065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1079CF"/>
    <w:multiLevelType w:val="hybridMultilevel"/>
    <w:tmpl w:val="566E3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CD"/>
    <w:rsid w:val="000D0419"/>
    <w:rsid w:val="001E06B3"/>
    <w:rsid w:val="00265D5E"/>
    <w:rsid w:val="00293A69"/>
    <w:rsid w:val="0030089D"/>
    <w:rsid w:val="00315B23"/>
    <w:rsid w:val="0033021D"/>
    <w:rsid w:val="003549F1"/>
    <w:rsid w:val="003D00AF"/>
    <w:rsid w:val="004433B0"/>
    <w:rsid w:val="00602C3D"/>
    <w:rsid w:val="00665806"/>
    <w:rsid w:val="006D1DD3"/>
    <w:rsid w:val="007F7BF2"/>
    <w:rsid w:val="00923E03"/>
    <w:rsid w:val="009B0636"/>
    <w:rsid w:val="009F3155"/>
    <w:rsid w:val="00AC25B2"/>
    <w:rsid w:val="00AC3E02"/>
    <w:rsid w:val="00B6384D"/>
    <w:rsid w:val="00B938E9"/>
    <w:rsid w:val="00B96CFC"/>
    <w:rsid w:val="00C1078C"/>
    <w:rsid w:val="00C231EE"/>
    <w:rsid w:val="00C23E78"/>
    <w:rsid w:val="00C671E0"/>
    <w:rsid w:val="00D025CC"/>
    <w:rsid w:val="00D35E31"/>
    <w:rsid w:val="00D40CF3"/>
    <w:rsid w:val="00D45965"/>
    <w:rsid w:val="00DF2D37"/>
    <w:rsid w:val="00DF37EA"/>
    <w:rsid w:val="00E066C7"/>
    <w:rsid w:val="00E74359"/>
    <w:rsid w:val="00F62C39"/>
    <w:rsid w:val="00FB65A0"/>
    <w:rsid w:val="00FB6DCD"/>
    <w:rsid w:val="00F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AE850"/>
  <w15:chartTrackingRefBased/>
  <w15:docId w15:val="{AA3319F2-7262-4E63-B16B-1F2BE102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6DCD"/>
    <w:pPr>
      <w:spacing w:after="288"/>
    </w:pPr>
  </w:style>
  <w:style w:type="table" w:styleId="a4">
    <w:name w:val="Table Grid"/>
    <w:basedOn w:val="a1"/>
    <w:rsid w:val="00315B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965"/>
    <w:pPr>
      <w:ind w:left="720"/>
      <w:contextualSpacing/>
    </w:pPr>
  </w:style>
  <w:style w:type="paragraph" w:styleId="a6">
    <w:name w:val="Balloon Text"/>
    <w:basedOn w:val="a"/>
    <w:link w:val="a7"/>
    <w:rsid w:val="00293A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9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0525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8590">
                      <w:marLeft w:val="0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625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9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84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4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D1CD-9AA7-480D-A8CE-7160357A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573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Мария Владимировна</dc:creator>
  <cp:keywords/>
  <cp:lastModifiedBy>Широбокова Мария Владимировна</cp:lastModifiedBy>
  <cp:revision>5</cp:revision>
  <cp:lastPrinted>2024-06-14T10:14:00Z</cp:lastPrinted>
  <dcterms:created xsi:type="dcterms:W3CDTF">2024-06-14T09:58:00Z</dcterms:created>
  <dcterms:modified xsi:type="dcterms:W3CDTF">2024-06-17T04:15:00Z</dcterms:modified>
</cp:coreProperties>
</file>